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700A" w:rsidP="003826A2" w:rsidRDefault="00DB700A" w14:paraId="3C23B94C" w14:textId="6549074F" w14:noSpellErr="1">
      <w:pPr>
        <w:pStyle w:val="ListASSP"/>
        <w:numPr>
          <w:numId w:val="0"/>
        </w:numPr>
        <w:rPr>
          <w:rStyle w:val="Heading1ASSP"/>
        </w:rPr>
      </w:pPr>
      <w:commentRangeStart w:id="1816790150"/>
      <w:commentRangeStart w:id="120859733"/>
      <w:commentRangeStart w:id="1161534453"/>
      <w:commentRangeStart w:id="2027117457"/>
      <w:commentRangeStart w:id="813762263"/>
      <w:commentRangeStart w:id="1786838545"/>
      <w:commentRangeStart w:id="1849819547"/>
      <w:commentRangeStart w:id="778074436"/>
      <w:commentRangeStart w:id="813073353"/>
      <w:commentRangeStart w:id="1556044607"/>
      <w:commentRangeStart w:id="1412952758"/>
      <w:r w:rsidRPr="07C2C135" w:rsidR="07C2C135">
        <w:rPr>
          <w:rStyle w:val="Heading1ASSP"/>
        </w:rPr>
        <w:t>MOTION</w:t>
      </w:r>
      <w:commentRangeEnd w:id="1816790150"/>
      <w:r>
        <w:rPr>
          <w:rStyle w:val="CommentReference"/>
        </w:rPr>
        <w:commentReference w:id="1816790150"/>
      </w:r>
      <w:commentRangeEnd w:id="120859733"/>
      <w:r>
        <w:rPr>
          <w:rStyle w:val="CommentReference"/>
        </w:rPr>
        <w:commentReference w:id="120859733"/>
      </w:r>
      <w:commentRangeEnd w:id="1161534453"/>
      <w:r>
        <w:rPr>
          <w:rStyle w:val="CommentReference"/>
        </w:rPr>
        <w:commentReference w:id="1161534453"/>
      </w:r>
      <w:commentRangeEnd w:id="2027117457"/>
      <w:r>
        <w:rPr>
          <w:rStyle w:val="CommentReference"/>
        </w:rPr>
        <w:commentReference w:id="2027117457"/>
      </w:r>
      <w:commentRangeEnd w:id="813762263"/>
      <w:r>
        <w:rPr>
          <w:rStyle w:val="CommentReference"/>
        </w:rPr>
        <w:commentReference w:id="813762263"/>
      </w:r>
      <w:commentRangeEnd w:id="1786838545"/>
      <w:r>
        <w:rPr>
          <w:rStyle w:val="CommentReference"/>
        </w:rPr>
        <w:commentReference w:id="1786838545"/>
      </w:r>
      <w:commentRangeEnd w:id="1849819547"/>
      <w:r>
        <w:rPr>
          <w:rStyle w:val="CommentReference"/>
        </w:rPr>
        <w:commentReference w:id="1849819547"/>
      </w:r>
      <w:commentRangeEnd w:id="778074436"/>
      <w:r>
        <w:rPr>
          <w:rStyle w:val="CommentReference"/>
        </w:rPr>
        <w:commentReference w:id="778074436"/>
      </w:r>
      <w:commentRangeEnd w:id="813073353"/>
      <w:r>
        <w:rPr>
          <w:rStyle w:val="CommentReference"/>
        </w:rPr>
        <w:commentReference w:id="813073353"/>
      </w:r>
      <w:commentRangeEnd w:id="1556044607"/>
      <w:r>
        <w:rPr>
          <w:rStyle w:val="CommentReference"/>
        </w:rPr>
        <w:commentReference w:id="1556044607"/>
      </w:r>
      <w:commentRangeEnd w:id="1412952758"/>
      <w:r>
        <w:rPr>
          <w:rStyle w:val="CommentReference"/>
        </w:rPr>
        <w:commentReference w:id="1412952758"/>
      </w:r>
      <w:r w:rsidRPr="07C2C135" w:rsidR="07C2C135">
        <w:rPr>
          <w:rStyle w:val="Heading1ASSP"/>
        </w:rPr>
        <w:t>:</w:t>
      </w:r>
      <w:r w:rsidRPr="07C2C135" w:rsidR="07C2C135">
        <w:rPr>
          <w:rStyle w:val="Heading1ASSP"/>
        </w:rPr>
        <w:t xml:space="preserve"> </w:t>
      </w:r>
      <w:r w:rsidRPr="07C2C135" w:rsidR="07C2C135">
        <w:rPr>
          <w:rStyle w:val="Heading1ASSP"/>
        </w:rPr>
        <w:t xml:space="preserve">Chapter </w:t>
      </w:r>
      <w:r w:rsidRPr="07C2C135" w:rsidR="07C2C135">
        <w:rPr>
          <w:rStyle w:val="Heading1ASSP"/>
        </w:rPr>
        <w:t>Bylaws Revisions</w:t>
      </w:r>
    </w:p>
    <w:p w:rsidR="00D92AD3" w:rsidP="00D92AD3" w:rsidRDefault="00D92AD3" w14:paraId="5FFF992D" w14:textId="25BB18E7">
      <w:pPr>
        <w:pStyle w:val="SubHeadASSP"/>
        <w:rPr>
          <w:rStyle w:val="Heading1ASSP"/>
          <w:b w:val="0"/>
          <w:bCs w:val="0"/>
          <w:color w:val="auto"/>
          <w:sz w:val="32"/>
        </w:rPr>
      </w:pPr>
      <w:r w:rsidRPr="00D92AD3">
        <w:rPr>
          <w:rStyle w:val="Heading1ASSP"/>
          <w:b w:val="0"/>
          <w:bCs w:val="0"/>
          <w:color w:val="auto"/>
          <w:sz w:val="32"/>
        </w:rPr>
        <w:t xml:space="preserve">Chapter </w:t>
      </w:r>
      <w:r w:rsidR="00CA01EC">
        <w:rPr>
          <w:rStyle w:val="Heading1ASSP"/>
          <w:b w:val="0"/>
          <w:bCs w:val="0"/>
          <w:color w:val="auto"/>
          <w:sz w:val="32"/>
        </w:rPr>
        <w:t>Members</w:t>
      </w:r>
    </w:p>
    <w:p w:rsidR="00D92AD3" w:rsidP="00D92AD3" w:rsidRDefault="00D92AD3" w14:paraId="75C22790" w14:textId="77777777">
      <w:pPr>
        <w:pStyle w:val="SubHeadASSP"/>
        <w:rPr>
          <w:rStyle w:val="Heading1ASSP"/>
          <w:b w:val="0"/>
          <w:bCs w:val="0"/>
          <w:color w:val="auto"/>
          <w:sz w:val="32"/>
        </w:rPr>
      </w:pPr>
    </w:p>
    <w:p w:rsidR="00D92AD3" w:rsidP="00D92AD3" w:rsidRDefault="00D92AD3" w14:paraId="0E272303" w14:textId="77777777">
      <w:pPr>
        <w:pStyle w:val="SubHeadASSP"/>
        <w:rPr>
          <w:rStyle w:val="Heading1ASSP"/>
          <w:color w:val="auto"/>
          <w:sz w:val="20"/>
          <w:szCs w:val="16"/>
        </w:rPr>
      </w:pPr>
      <w:r>
        <w:rPr>
          <w:rStyle w:val="Heading1ASSP"/>
          <w:color w:val="auto"/>
          <w:sz w:val="20"/>
          <w:szCs w:val="16"/>
        </w:rPr>
        <w:t>Motion:</w:t>
      </w:r>
    </w:p>
    <w:p w:rsidR="00D92AD3" w:rsidP="00D92AD3" w:rsidRDefault="00D92AD3" w14:paraId="3AB4A702" w14:textId="421FE7E6">
      <w:pPr>
        <w:pStyle w:val="SubHeadASSP"/>
        <w:rPr>
          <w:rStyle w:val="Heading1ASSP"/>
          <w:b w:val="0"/>
          <w:bCs w:val="0"/>
          <w:color w:val="auto"/>
          <w:sz w:val="20"/>
          <w:szCs w:val="16"/>
        </w:rPr>
      </w:pPr>
      <w:r>
        <w:rPr>
          <w:rStyle w:val="Heading1ASSP"/>
          <w:b w:val="0"/>
          <w:bCs w:val="0"/>
          <w:color w:val="auto"/>
          <w:sz w:val="20"/>
          <w:szCs w:val="16"/>
        </w:rPr>
        <w:t xml:space="preserve">That the </w:t>
      </w:r>
      <w:r w:rsidR="008B3BDC">
        <w:rPr>
          <w:rStyle w:val="Heading1ASSP"/>
          <w:b w:val="0"/>
          <w:bCs w:val="0"/>
          <w:color w:val="auto"/>
          <w:sz w:val="20"/>
          <w:szCs w:val="16"/>
        </w:rPr>
        <w:t xml:space="preserve">chapter members </w:t>
      </w:r>
      <w:r w:rsidR="00F710CE">
        <w:rPr>
          <w:rStyle w:val="Heading1ASSP"/>
          <w:b w:val="0"/>
          <w:bCs w:val="0"/>
          <w:color w:val="auto"/>
          <w:sz w:val="20"/>
          <w:szCs w:val="16"/>
        </w:rPr>
        <w:t>approve the revised chapter bylaws, bringing them into alignment with</w:t>
      </w:r>
      <w:r w:rsidR="008B23E0">
        <w:rPr>
          <w:rStyle w:val="Heading1ASSP"/>
          <w:b w:val="0"/>
          <w:bCs w:val="0"/>
          <w:color w:val="auto"/>
          <w:sz w:val="20"/>
          <w:szCs w:val="16"/>
        </w:rPr>
        <w:t xml:space="preserve"> </w:t>
      </w:r>
      <w:r w:rsidR="00F710CE">
        <w:rPr>
          <w:rStyle w:val="Heading1ASSP"/>
          <w:b w:val="0"/>
          <w:bCs w:val="0"/>
          <w:color w:val="auto"/>
          <w:sz w:val="20"/>
          <w:szCs w:val="16"/>
        </w:rPr>
        <w:t>revisions to the ASSP bylaws to enact</w:t>
      </w:r>
      <w:r w:rsidR="008B23E0">
        <w:rPr>
          <w:rStyle w:val="Heading1ASSP"/>
          <w:b w:val="0"/>
          <w:bCs w:val="0"/>
          <w:color w:val="auto"/>
          <w:sz w:val="20"/>
          <w:szCs w:val="16"/>
        </w:rPr>
        <w:t xml:space="preserve"> governance changes.</w:t>
      </w:r>
    </w:p>
    <w:p w:rsidR="008B23E0" w:rsidP="00D92AD3" w:rsidRDefault="008B23E0" w14:paraId="29408B37" w14:textId="2C2976D4">
      <w:pPr>
        <w:pStyle w:val="SubHeadASSP"/>
        <w:rPr>
          <w:rStyle w:val="Heading1ASSP"/>
          <w:b w:val="0"/>
          <w:bCs w:val="0"/>
          <w:color w:val="auto"/>
          <w:sz w:val="20"/>
          <w:szCs w:val="16"/>
        </w:rPr>
      </w:pPr>
    </w:p>
    <w:p w:rsidRPr="00D92AD3" w:rsidR="008B23E0" w:rsidP="00D92AD3" w:rsidRDefault="008B23E0" w14:paraId="7890B43A" w14:textId="77777777">
      <w:pPr>
        <w:pStyle w:val="SubHeadASSP"/>
        <w:rPr>
          <w:rStyle w:val="Heading1ASSP"/>
          <w:b w:val="0"/>
          <w:bCs w:val="0"/>
          <w:color w:val="auto"/>
          <w:sz w:val="20"/>
          <w:szCs w:val="16"/>
        </w:rPr>
      </w:pPr>
    </w:p>
    <w:p w:rsidR="00DB700A" w:rsidP="007E0E4B" w:rsidRDefault="008B23E0" w14:paraId="0C551D00" w14:textId="7FA2A77D">
      <w:pPr>
        <w:rPr>
          <w:b/>
          <w:bCs/>
        </w:rPr>
      </w:pPr>
      <w:r>
        <w:rPr>
          <w:b/>
          <w:bCs/>
        </w:rPr>
        <w:t>Justification:</w:t>
      </w:r>
    </w:p>
    <w:p w:rsidR="008B23E0" w:rsidP="008B23E0" w:rsidRDefault="008B23E0" w14:paraId="6D774C29" w14:textId="17D8BA7A">
      <w:pPr>
        <w:rPr>
          <w:rStyle w:val="Strong"/>
          <w:b w:val="0"/>
          <w:bCs w:val="0"/>
        </w:rPr>
      </w:pPr>
      <w:r w:rsidRPr="27D8748A">
        <w:rPr>
          <w:rStyle w:val="Strong"/>
          <w:b w:val="0"/>
          <w:bCs w:val="0"/>
        </w:rPr>
        <w:t xml:space="preserve">In March delegates made the historic decision to transition the House of Delegates to an Advisory Group, amending the ASSP bylaws to effect the change. ASSP </w:t>
      </w:r>
      <w:r>
        <w:rPr>
          <w:rStyle w:val="Strong"/>
          <w:b w:val="0"/>
          <w:bCs w:val="0"/>
        </w:rPr>
        <w:t>has updated</w:t>
      </w:r>
      <w:r w:rsidRPr="27D8748A">
        <w:rPr>
          <w:rStyle w:val="Strong"/>
          <w:b w:val="0"/>
          <w:bCs w:val="0"/>
        </w:rPr>
        <w:t xml:space="preserve"> all governing documents to reflect this decision, including the model chapter bylaws.</w:t>
      </w:r>
    </w:p>
    <w:p w:rsidR="008B23E0" w:rsidP="008B23E0" w:rsidRDefault="008B23E0" w14:paraId="14B1AA8C" w14:textId="77777777">
      <w:pPr>
        <w:rPr>
          <w:rStyle w:val="Strong"/>
          <w:b w:val="0"/>
          <w:bCs w:val="0"/>
        </w:rPr>
      </w:pPr>
    </w:p>
    <w:p w:rsidRPr="008B23E0" w:rsidR="008B23E0" w:rsidP="008B23E0" w:rsidRDefault="008B23E0" w14:paraId="1E005F1F" w14:textId="7EE874D4">
      <w:pPr>
        <w:rPr>
          <w:b/>
          <w:bCs/>
        </w:rPr>
      </w:pPr>
      <w:r>
        <w:rPr>
          <w:rStyle w:val="Strong"/>
          <w:b w:val="0"/>
          <w:bCs w:val="0"/>
        </w:rPr>
        <w:t>Per the chapter affiliation agreement, chapters are required to maintain bylaws that are aligned with the model chapter bylaws. As separately incorporated entities, chapter members will need to vote to amend their chapter’s bylaws.</w:t>
      </w:r>
    </w:p>
    <w:p w:rsidR="00DB700A" w:rsidP="007E0E4B" w:rsidRDefault="00DB700A" w14:paraId="204AFA93" w14:textId="1354F25D">
      <w:pPr>
        <w:rPr>
          <w:rStyle w:val="Strong"/>
          <w:b w:val="0"/>
          <w:bCs w:val="0"/>
        </w:rPr>
      </w:pPr>
    </w:p>
    <w:sectPr w:rsidR="00DB700A" w:rsidSect="00F729AF">
      <w:headerReference w:type="even" r:id="rId8"/>
      <w:headerReference w:type="default" r:id="rId9"/>
      <w:footerReference w:type="default" r:id="rId10"/>
      <w:headerReference w:type="first" r:id="rId11"/>
      <w:pgSz w:w="12240" w:h="15840" w:orient="portrait"/>
      <w:pgMar w:top="2520" w:right="1080" w:bottom="1440" w:left="1080" w:header="1008" w:footer="1296" w:gutter="0"/>
      <w:pgNumType w:start="1"/>
      <w:cols w:space="720"/>
      <w:titlePg/>
      <w:docGrid w:linePitch="360"/>
    </w:sectPr>
  </w:body>
</w:document>
</file>

<file path=word/comments.xml><?xml version="1.0" encoding="utf-8"?>
<w:comments xmlns:w14="http://schemas.microsoft.com/office/word/2010/wordml" xmlns:w="http://schemas.openxmlformats.org/wordprocessingml/2006/main">
  <w:comment w:initials="GU" w:author="Guest User" w:date="2022-10-18T09:50:24" w:id="1816790150">
    <w:p w:rsidR="5FAC71C8" w:rsidRDefault="5FAC71C8" w14:paraId="599606EA" w14:textId="47959CA2">
      <w:pPr>
        <w:pStyle w:val="CommentText"/>
      </w:pPr>
      <w:r w:rsidR="5FAC71C8">
        <w:rPr/>
        <w:t>Approved and in agreement.</w:t>
      </w:r>
      <w:r>
        <w:rPr>
          <w:rStyle w:val="CommentReference"/>
        </w:rPr>
        <w:annotationRef/>
      </w:r>
    </w:p>
    <w:p w:rsidR="5FAC71C8" w:rsidRDefault="5FAC71C8" w14:paraId="7ADD6E5D" w14:textId="124576FA">
      <w:pPr>
        <w:pStyle w:val="CommentText"/>
      </w:pPr>
      <w:r w:rsidR="5FAC71C8">
        <w:rPr/>
        <w:t xml:space="preserve">L. N. Gutermuth, </w:t>
      </w:r>
    </w:p>
    <w:p w:rsidR="5FAC71C8" w:rsidRDefault="5FAC71C8" w14:paraId="15A1B1E6" w14:textId="5AD6DF6B">
      <w:pPr>
        <w:pStyle w:val="CommentText"/>
      </w:pPr>
      <w:r w:rsidR="5FAC71C8">
        <w:rPr/>
        <w:t>Wilmington NC</w:t>
      </w:r>
    </w:p>
  </w:comment>
  <w:comment w:initials="GU" w:author="Guest User" w:date="2022-10-18T14:18:54" w:id="120859733">
    <w:p w:rsidR="5FAC71C8" w:rsidRDefault="5FAC71C8" w14:paraId="4A981367" w14:textId="32E6B70D">
      <w:pPr>
        <w:pStyle w:val="CommentText"/>
      </w:pPr>
      <w:r w:rsidR="5FAC71C8">
        <w:rPr/>
        <w:t>Yes</w:t>
      </w:r>
      <w:r>
        <w:rPr>
          <w:rStyle w:val="CommentReference"/>
        </w:rPr>
        <w:annotationRef/>
      </w:r>
    </w:p>
  </w:comment>
  <w:comment w:initials="GU" w:author="Guest User" w:date="2022-10-19T05:48:39" w:id="1161534453">
    <w:p w:rsidR="5FAC71C8" w:rsidRDefault="5FAC71C8" w14:paraId="76C541ED" w14:textId="725F0C83">
      <w:pPr>
        <w:pStyle w:val="CommentText"/>
      </w:pPr>
      <w:r w:rsidR="5FAC71C8">
        <w:rPr/>
        <w:t>Yes</w:t>
      </w:r>
      <w:r>
        <w:rPr>
          <w:rStyle w:val="CommentReference"/>
        </w:rPr>
        <w:annotationRef/>
      </w:r>
    </w:p>
  </w:comment>
  <w:comment w:initials="GU" w:author="Guest User" w:date="2022-10-19T10:49:14" w:id="2027117457">
    <w:p w:rsidR="5FAC71C8" w:rsidRDefault="5FAC71C8" w14:paraId="577639B6" w14:textId="5DA4EAFD">
      <w:pPr>
        <w:pStyle w:val="CommentText"/>
      </w:pPr>
      <w:r w:rsidR="5FAC71C8">
        <w:rPr/>
        <w:t>Yes</w:t>
      </w:r>
      <w:r>
        <w:rPr>
          <w:rStyle w:val="CommentReference"/>
        </w:rPr>
        <w:annotationRef/>
      </w:r>
    </w:p>
  </w:comment>
  <w:comment w:initials="GU" w:author="Guest User" w:date="2022-10-19T16:11:57" w:id="813762263">
    <w:p w:rsidR="5FAC71C8" w:rsidRDefault="5FAC71C8" w14:paraId="1F088BBD" w14:textId="330BB77B">
      <w:pPr>
        <w:pStyle w:val="CommentText"/>
      </w:pPr>
      <w:r w:rsidR="5FAC71C8">
        <w:rPr/>
        <w:t>yes</w:t>
      </w:r>
      <w:r>
        <w:rPr>
          <w:rStyle w:val="CommentReference"/>
        </w:rPr>
        <w:annotationRef/>
      </w:r>
    </w:p>
  </w:comment>
  <w:comment w:initials="GU" w:author="Guest User" w:date="2022-10-19T21:53:33" w:id="1786838545">
    <w:p w:rsidR="5FAC71C8" w:rsidRDefault="5FAC71C8" w14:paraId="72018CF8" w14:textId="378F2464">
      <w:pPr>
        <w:pStyle w:val="CommentText"/>
      </w:pPr>
      <w:r w:rsidR="5FAC71C8">
        <w:rPr/>
        <w:t>Yes</w:t>
      </w:r>
      <w:r>
        <w:rPr>
          <w:rStyle w:val="CommentReference"/>
        </w:rPr>
        <w:annotationRef/>
      </w:r>
    </w:p>
    <w:p w:rsidR="5FAC71C8" w:rsidRDefault="5FAC71C8" w14:paraId="77B836C2" w14:textId="76A73C6D">
      <w:pPr>
        <w:pStyle w:val="CommentText"/>
      </w:pPr>
    </w:p>
  </w:comment>
  <w:comment w:initials="GU" w:author="Guest User" w:date="2022-10-20T06:40:44" w:id="1849819547">
    <w:p w:rsidR="5FAC71C8" w:rsidRDefault="5FAC71C8" w14:paraId="118E4451" w14:textId="55680D26">
      <w:pPr>
        <w:pStyle w:val="CommentText"/>
      </w:pPr>
      <w:r w:rsidR="5FAC71C8">
        <w:rPr/>
        <w:t>yes</w:t>
      </w:r>
      <w:r>
        <w:rPr>
          <w:rStyle w:val="CommentReference"/>
        </w:rPr>
        <w:annotationRef/>
      </w:r>
    </w:p>
  </w:comment>
  <w:comment w:initials="GU" w:author="Guest User" w:date="2022-10-20T13:55:18" w:id="778074436">
    <w:p w:rsidR="5FAC71C8" w:rsidRDefault="5FAC71C8" w14:paraId="4DC48DF4" w14:textId="0DBA15F6">
      <w:pPr>
        <w:pStyle w:val="CommentText"/>
      </w:pPr>
      <w:r w:rsidR="5FAC71C8">
        <w:rPr/>
        <w:t>yes</w:t>
      </w:r>
      <w:r>
        <w:rPr>
          <w:rStyle w:val="CommentReference"/>
        </w:rPr>
        <w:annotationRef/>
      </w:r>
    </w:p>
    <w:p w:rsidR="5FAC71C8" w:rsidRDefault="5FAC71C8" w14:paraId="5CE93298" w14:textId="12AEA52F">
      <w:pPr>
        <w:pStyle w:val="CommentText"/>
      </w:pPr>
    </w:p>
  </w:comment>
  <w:comment w:initials="GU" w:author="Guest User" w:date="2022-10-22T13:44:58" w:id="813073353">
    <w:p w:rsidR="5FAC71C8" w:rsidRDefault="5FAC71C8" w14:paraId="72772691" w14:textId="6EEBB22D">
      <w:pPr>
        <w:pStyle w:val="CommentText"/>
      </w:pPr>
      <w:r w:rsidR="5FAC71C8">
        <w:rPr/>
        <w:t>yes</w:t>
      </w:r>
      <w:r>
        <w:rPr>
          <w:rStyle w:val="CommentReference"/>
        </w:rPr>
        <w:annotationRef/>
      </w:r>
    </w:p>
  </w:comment>
  <w:comment w:initials="GU" w:author="Guest User" w:date="2022-10-24T12:00:25" w:id="1556044607">
    <w:p w:rsidR="5FAC71C8" w:rsidRDefault="5FAC71C8" w14:paraId="4B9FCAFE" w14:textId="0A5579BC">
      <w:pPr>
        <w:pStyle w:val="CommentText"/>
      </w:pPr>
      <w:r w:rsidR="5FAC71C8">
        <w:rPr/>
        <w:t>yes</w:t>
      </w:r>
      <w:r>
        <w:rPr>
          <w:rStyle w:val="CommentReference"/>
        </w:rPr>
        <w:annotationRef/>
      </w:r>
    </w:p>
  </w:comment>
  <w:comment w:initials="GU" w:author="Guest User" w:date="2022-11-02T17:41:29" w:id="1412952758">
    <w:p w:rsidR="07C2C135" w:rsidRDefault="07C2C135" w14:paraId="23039A8D" w14:textId="7DC283DF">
      <w:pPr>
        <w:pStyle w:val="CommentText"/>
      </w:pPr>
      <w:r w:rsidR="07C2C135">
        <w:rPr/>
        <w:t>Yes</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5A1B1E6"/>
  <w15:commentEx w15:done="0" w15:paraId="4A981367" w15:paraIdParent="15A1B1E6"/>
  <w15:commentEx w15:done="0" w15:paraId="76C541ED" w15:paraIdParent="15A1B1E6"/>
  <w15:commentEx w15:done="0" w15:paraId="577639B6" w15:paraIdParent="15A1B1E6"/>
  <w15:commentEx w15:done="0" w15:paraId="1F088BBD" w15:paraIdParent="15A1B1E6"/>
  <w15:commentEx w15:done="0" w15:paraId="77B836C2" w15:paraIdParent="15A1B1E6"/>
  <w15:commentEx w15:done="0" w15:paraId="118E4451" w15:paraIdParent="15A1B1E6"/>
  <w15:commentEx w15:done="0" w15:paraId="5CE93298" w15:paraIdParent="15A1B1E6"/>
  <w15:commentEx w15:done="0" w15:paraId="72772691" w15:paraIdParent="15A1B1E6"/>
  <w15:commentEx w15:done="0" w15:paraId="4B9FCAFE" w15:paraIdParent="15A1B1E6"/>
  <w15:commentEx w15:done="0" w15:paraId="23039A8D" w15:paraIdParent="15A1B1E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A74431" w16cex:dateUtc="2022-10-18T13:50:24.781Z"/>
  <w16cex:commentExtensible w16cex:durableId="7ED3C8F3" w16cex:dateUtc="2022-10-18T19:18:54.085Z"/>
  <w16cex:commentExtensible w16cex:durableId="454FB26E" w16cex:dateUtc="2022-10-19T09:48:39.413Z"/>
  <w16cex:commentExtensible w16cex:durableId="74B96D3E" w16cex:dateUtc="2022-10-19T14:49:14.989Z"/>
  <w16cex:commentExtensible w16cex:durableId="30B97DA2" w16cex:dateUtc="2022-10-19T20:11:57.465Z"/>
  <w16cex:commentExtensible w16cex:durableId="64820BB1" w16cex:dateUtc="2022-10-20T01:53:33.838Z"/>
  <w16cex:commentExtensible w16cex:durableId="57A52042" w16cex:dateUtc="2022-10-20T10:40:44.298Z"/>
  <w16cex:commentExtensible w16cex:durableId="5CC35FD6" w16cex:dateUtc="2022-10-20T17:55:18.495Z"/>
  <w16cex:commentExtensible w16cex:durableId="0A7BB44D" w16cex:dateUtc="2022-10-22T17:44:58.117Z"/>
  <w16cex:commentExtensible w16cex:durableId="5D82CF47" w16cex:dateUtc="2022-10-24T16:00:25.856Z"/>
  <w16cex:commentExtensible w16cex:durableId="311D7EDA" w16cex:dateUtc="2022-11-02T21:41:29.774Z"/>
</w16cex:commentsExtensible>
</file>

<file path=word/commentsIds.xml><?xml version="1.0" encoding="utf-8"?>
<w16cid:commentsIds xmlns:mc="http://schemas.openxmlformats.org/markup-compatibility/2006" xmlns:w16cid="http://schemas.microsoft.com/office/word/2016/wordml/cid" mc:Ignorable="w16cid">
  <w16cid:commentId w16cid:paraId="15A1B1E6" w16cid:durableId="75A74431"/>
  <w16cid:commentId w16cid:paraId="4A981367" w16cid:durableId="7ED3C8F3"/>
  <w16cid:commentId w16cid:paraId="76C541ED" w16cid:durableId="454FB26E"/>
  <w16cid:commentId w16cid:paraId="577639B6" w16cid:durableId="74B96D3E"/>
  <w16cid:commentId w16cid:paraId="1F088BBD" w16cid:durableId="30B97DA2"/>
  <w16cid:commentId w16cid:paraId="77B836C2" w16cid:durableId="64820BB1"/>
  <w16cid:commentId w16cid:paraId="118E4451" w16cid:durableId="57A52042"/>
  <w16cid:commentId w16cid:paraId="5CE93298" w16cid:durableId="5CC35FD6"/>
  <w16cid:commentId w16cid:paraId="72772691" w16cid:durableId="0A7BB44D"/>
  <w16cid:commentId w16cid:paraId="4B9FCAFE" w16cid:durableId="5D82CF47"/>
  <w16cid:commentId w16cid:paraId="23039A8D" w16cid:durableId="311D7E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2A29" w:rsidP="00502582" w:rsidRDefault="00DA2A29" w14:paraId="34072183" w14:textId="77777777">
      <w:r>
        <w:separator/>
      </w:r>
    </w:p>
  </w:endnote>
  <w:endnote w:type="continuationSeparator" w:id="0">
    <w:p w:rsidR="00DA2A29" w:rsidP="00502582" w:rsidRDefault="00DA2A29" w14:paraId="03D1694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027827"/>
      <w:docPartObj>
        <w:docPartGallery w:val="Page Numbers (Bottom of Page)"/>
        <w:docPartUnique/>
      </w:docPartObj>
    </w:sdtPr>
    <w:sdtEndPr>
      <w:rPr>
        <w:noProof/>
      </w:rPr>
    </w:sdtEndPr>
    <w:sdtContent>
      <w:p w:rsidR="00DE2AC7" w:rsidRDefault="00DE2AC7" w14:paraId="58F83C20"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02582" w:rsidP="00502582" w:rsidRDefault="00502582" w14:paraId="46278BC4" w14:textId="777777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2A29" w:rsidP="00502582" w:rsidRDefault="00DA2A29" w14:paraId="21B14763" w14:textId="77777777">
      <w:r>
        <w:separator/>
      </w:r>
    </w:p>
  </w:footnote>
  <w:footnote w:type="continuationSeparator" w:id="0">
    <w:p w:rsidR="00DA2A29" w:rsidP="00502582" w:rsidRDefault="00DA2A29" w14:paraId="0DDFB2B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2582" w:rsidRDefault="00AF3606" w14:paraId="74AC76EC" w14:textId="77777777">
    <w:pPr>
      <w:pStyle w:val="Header"/>
    </w:pPr>
    <w:r>
      <w:rPr>
        <w:noProof/>
      </w:rPr>
      <w:pict w14:anchorId="614B205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65098954" style="position:absolute;margin-left:0;margin-top:0;width:612pt;height:11in;z-index:-251657216;mso-wrap-edited:f;mso-width-percent:0;mso-height-percent:0;mso-position-horizontal:center;mso-position-horizontal-relative:margin;mso-position-vertical:center;mso-position-vertical-relative:margin;mso-width-percent:0;mso-height-percent:0" alt="" o:spid="_x0000_s2051" o:allowincell="f" type="#_x0000_t75">
          <v:imagedata o:title="ASSP_Letterhead_191114-01"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2582" w:rsidRDefault="00AF3606" w14:paraId="22B270F4" w14:textId="77777777">
    <w:pPr>
      <w:pStyle w:val="Header"/>
    </w:pPr>
    <w:r>
      <w:rPr>
        <w:noProof/>
      </w:rPr>
      <w:pict w14:anchorId="1A24432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65098955" style="position:absolute;margin-left:0;margin-top:0;width:612pt;height:11in;z-index:-251656192;mso-wrap-edited:f;mso-width-percent:0;mso-height-percent:0;mso-position-horizontal:center;mso-position-horizontal-relative:margin;mso-position-vertical:center;mso-position-vertical-relative:margin;mso-width-percent:0;mso-height-percent:0" alt="" o:spid="_x0000_s2050" o:allowincell="f" type="#_x0000_t75">
          <v:imagedata o:title="ASSP_Letterhead_191114-01" r:id="rId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2582" w:rsidRDefault="00AF3606" w14:paraId="36E5ADEE" w14:textId="77777777">
    <w:pPr>
      <w:pStyle w:val="Header"/>
    </w:pPr>
    <w:r>
      <w:rPr>
        <w:noProof/>
      </w:rPr>
      <w:pict w14:anchorId="7C312D0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265098953" style="position:absolute;margin-left:0;margin-top:0;width:612pt;height:11in;z-index:-251658240;mso-wrap-edited:f;mso-width-percent:0;mso-height-percent:0;mso-position-horizontal:center;mso-position-horizontal-relative:page;mso-position-vertical:center;mso-position-vertical-relative:page;mso-width-percent:0;mso-height-percent:0" alt="" o:spid="_x0000_s2049" o:allowincell="f" type="#_x0000_t75">
          <v:imagedata o:title="ASSP_Letterhead_191114-01" r:id="rId1"/>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3446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1C66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8661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E6BA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D27D1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1F9CF48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A1FA944E"/>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788609D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5B986B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7AEA2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DA73984"/>
    <w:multiLevelType w:val="hybridMultilevel"/>
    <w:tmpl w:val="8758E086"/>
    <w:lvl w:ilvl="0" w:tplc="20000001">
      <w:start w:val="1"/>
      <w:numFmt w:val="bullet"/>
      <w:lvlText w:val=""/>
      <w:lvlJc w:val="left"/>
      <w:pPr>
        <w:ind w:left="720" w:hanging="360"/>
      </w:pPr>
      <w:rPr>
        <w:rFonts w:hint="default" w:ascii="Symbol" w:hAnsi="Symbol" w:cs="Symbol"/>
      </w:rPr>
    </w:lvl>
    <w:lvl w:ilvl="1" w:tplc="20000003" w:tentative="1">
      <w:start w:val="1"/>
      <w:numFmt w:val="bullet"/>
      <w:lvlText w:val="o"/>
      <w:lvlJc w:val="left"/>
      <w:pPr>
        <w:ind w:left="1440" w:hanging="360"/>
      </w:pPr>
      <w:rPr>
        <w:rFonts w:hint="default" w:ascii="Courier New" w:hAnsi="Courier New" w:cs="Courier New"/>
      </w:rPr>
    </w:lvl>
    <w:lvl w:ilvl="2" w:tplc="20000005" w:tentative="1">
      <w:start w:val="1"/>
      <w:numFmt w:val="bullet"/>
      <w:lvlText w:val=""/>
      <w:lvlJc w:val="left"/>
      <w:pPr>
        <w:ind w:left="2160" w:hanging="360"/>
      </w:pPr>
      <w:rPr>
        <w:rFonts w:hint="default" w:ascii="Wingdings" w:hAnsi="Wingdings" w:cs="Wingdings"/>
      </w:rPr>
    </w:lvl>
    <w:lvl w:ilvl="3" w:tplc="20000001" w:tentative="1">
      <w:start w:val="1"/>
      <w:numFmt w:val="bullet"/>
      <w:lvlText w:val=""/>
      <w:lvlJc w:val="left"/>
      <w:pPr>
        <w:ind w:left="2880" w:hanging="360"/>
      </w:pPr>
      <w:rPr>
        <w:rFonts w:hint="default" w:ascii="Symbol" w:hAnsi="Symbol" w:cs="Symbol"/>
      </w:rPr>
    </w:lvl>
    <w:lvl w:ilvl="4" w:tplc="20000003" w:tentative="1">
      <w:start w:val="1"/>
      <w:numFmt w:val="bullet"/>
      <w:lvlText w:val="o"/>
      <w:lvlJc w:val="left"/>
      <w:pPr>
        <w:ind w:left="3600" w:hanging="360"/>
      </w:pPr>
      <w:rPr>
        <w:rFonts w:hint="default" w:ascii="Courier New" w:hAnsi="Courier New" w:cs="Courier New"/>
      </w:rPr>
    </w:lvl>
    <w:lvl w:ilvl="5" w:tplc="20000005" w:tentative="1">
      <w:start w:val="1"/>
      <w:numFmt w:val="bullet"/>
      <w:lvlText w:val=""/>
      <w:lvlJc w:val="left"/>
      <w:pPr>
        <w:ind w:left="4320" w:hanging="360"/>
      </w:pPr>
      <w:rPr>
        <w:rFonts w:hint="default" w:ascii="Wingdings" w:hAnsi="Wingdings" w:cs="Wingdings"/>
      </w:rPr>
    </w:lvl>
    <w:lvl w:ilvl="6" w:tplc="20000001" w:tentative="1">
      <w:start w:val="1"/>
      <w:numFmt w:val="bullet"/>
      <w:lvlText w:val=""/>
      <w:lvlJc w:val="left"/>
      <w:pPr>
        <w:ind w:left="5040" w:hanging="360"/>
      </w:pPr>
      <w:rPr>
        <w:rFonts w:hint="default" w:ascii="Symbol" w:hAnsi="Symbol" w:cs="Symbol"/>
      </w:rPr>
    </w:lvl>
    <w:lvl w:ilvl="7" w:tplc="20000003" w:tentative="1">
      <w:start w:val="1"/>
      <w:numFmt w:val="bullet"/>
      <w:lvlText w:val="o"/>
      <w:lvlJc w:val="left"/>
      <w:pPr>
        <w:ind w:left="5760" w:hanging="360"/>
      </w:pPr>
      <w:rPr>
        <w:rFonts w:hint="default" w:ascii="Courier New" w:hAnsi="Courier New" w:cs="Courier New"/>
      </w:rPr>
    </w:lvl>
    <w:lvl w:ilvl="8" w:tplc="20000005" w:tentative="1">
      <w:start w:val="1"/>
      <w:numFmt w:val="bullet"/>
      <w:lvlText w:val=""/>
      <w:lvlJc w:val="left"/>
      <w:pPr>
        <w:ind w:left="6480" w:hanging="360"/>
      </w:pPr>
      <w:rPr>
        <w:rFonts w:hint="default" w:ascii="Wingdings" w:hAnsi="Wingdings" w:cs="Wingdings"/>
      </w:rPr>
    </w:lvl>
  </w:abstractNum>
  <w:abstractNum w:abstractNumId="11" w15:restartNumberingAfterBreak="0">
    <w:nsid w:val="43060031"/>
    <w:multiLevelType w:val="hybridMultilevel"/>
    <w:tmpl w:val="1EC499C4"/>
    <w:lvl w:ilvl="0" w:tplc="20000001">
      <w:start w:val="1"/>
      <w:numFmt w:val="bullet"/>
      <w:lvlText w:val=""/>
      <w:lvlJc w:val="left"/>
      <w:pPr>
        <w:ind w:left="1440" w:hanging="360"/>
      </w:pPr>
      <w:rPr>
        <w:rFonts w:hint="default" w:ascii="Symbol" w:hAnsi="Symbol" w:cs="Symbol"/>
      </w:rPr>
    </w:lvl>
    <w:lvl w:ilvl="1" w:tplc="20000003" w:tentative="1">
      <w:start w:val="1"/>
      <w:numFmt w:val="bullet"/>
      <w:lvlText w:val="o"/>
      <w:lvlJc w:val="left"/>
      <w:pPr>
        <w:ind w:left="2160" w:hanging="360"/>
      </w:pPr>
      <w:rPr>
        <w:rFonts w:hint="default" w:ascii="Courier New" w:hAnsi="Courier New" w:cs="Courier New"/>
      </w:rPr>
    </w:lvl>
    <w:lvl w:ilvl="2" w:tplc="20000005" w:tentative="1">
      <w:start w:val="1"/>
      <w:numFmt w:val="bullet"/>
      <w:lvlText w:val=""/>
      <w:lvlJc w:val="left"/>
      <w:pPr>
        <w:ind w:left="2880" w:hanging="360"/>
      </w:pPr>
      <w:rPr>
        <w:rFonts w:hint="default" w:ascii="Wingdings" w:hAnsi="Wingdings" w:cs="Wingdings"/>
      </w:rPr>
    </w:lvl>
    <w:lvl w:ilvl="3" w:tplc="20000001" w:tentative="1">
      <w:start w:val="1"/>
      <w:numFmt w:val="bullet"/>
      <w:lvlText w:val=""/>
      <w:lvlJc w:val="left"/>
      <w:pPr>
        <w:ind w:left="3600" w:hanging="360"/>
      </w:pPr>
      <w:rPr>
        <w:rFonts w:hint="default" w:ascii="Symbol" w:hAnsi="Symbol" w:cs="Symbol"/>
      </w:rPr>
    </w:lvl>
    <w:lvl w:ilvl="4" w:tplc="20000003" w:tentative="1">
      <w:start w:val="1"/>
      <w:numFmt w:val="bullet"/>
      <w:lvlText w:val="o"/>
      <w:lvlJc w:val="left"/>
      <w:pPr>
        <w:ind w:left="4320" w:hanging="360"/>
      </w:pPr>
      <w:rPr>
        <w:rFonts w:hint="default" w:ascii="Courier New" w:hAnsi="Courier New" w:cs="Courier New"/>
      </w:rPr>
    </w:lvl>
    <w:lvl w:ilvl="5" w:tplc="20000005" w:tentative="1">
      <w:start w:val="1"/>
      <w:numFmt w:val="bullet"/>
      <w:lvlText w:val=""/>
      <w:lvlJc w:val="left"/>
      <w:pPr>
        <w:ind w:left="5040" w:hanging="360"/>
      </w:pPr>
      <w:rPr>
        <w:rFonts w:hint="default" w:ascii="Wingdings" w:hAnsi="Wingdings" w:cs="Wingdings"/>
      </w:rPr>
    </w:lvl>
    <w:lvl w:ilvl="6" w:tplc="20000001" w:tentative="1">
      <w:start w:val="1"/>
      <w:numFmt w:val="bullet"/>
      <w:lvlText w:val=""/>
      <w:lvlJc w:val="left"/>
      <w:pPr>
        <w:ind w:left="5760" w:hanging="360"/>
      </w:pPr>
      <w:rPr>
        <w:rFonts w:hint="default" w:ascii="Symbol" w:hAnsi="Symbol" w:cs="Symbol"/>
      </w:rPr>
    </w:lvl>
    <w:lvl w:ilvl="7" w:tplc="20000003" w:tentative="1">
      <w:start w:val="1"/>
      <w:numFmt w:val="bullet"/>
      <w:lvlText w:val="o"/>
      <w:lvlJc w:val="left"/>
      <w:pPr>
        <w:ind w:left="6480" w:hanging="360"/>
      </w:pPr>
      <w:rPr>
        <w:rFonts w:hint="default" w:ascii="Courier New" w:hAnsi="Courier New" w:cs="Courier New"/>
      </w:rPr>
    </w:lvl>
    <w:lvl w:ilvl="8" w:tplc="20000005" w:tentative="1">
      <w:start w:val="1"/>
      <w:numFmt w:val="bullet"/>
      <w:lvlText w:val=""/>
      <w:lvlJc w:val="left"/>
      <w:pPr>
        <w:ind w:left="7200" w:hanging="360"/>
      </w:pPr>
      <w:rPr>
        <w:rFonts w:hint="default" w:ascii="Wingdings" w:hAnsi="Wingdings" w:cs="Wingdings"/>
      </w:rPr>
    </w:lvl>
  </w:abstractNum>
  <w:abstractNum w:abstractNumId="12" w15:restartNumberingAfterBreak="0">
    <w:nsid w:val="583B1802"/>
    <w:multiLevelType w:val="hybridMultilevel"/>
    <w:tmpl w:val="74F8D096"/>
    <w:lvl w:ilvl="0" w:tplc="05C48966">
      <w:start w:val="1"/>
      <w:numFmt w:val="decimal"/>
      <w:pStyle w:val="NumberedListASSP"/>
      <w:lvlText w:val="%1."/>
      <w:lvlJc w:val="left"/>
      <w:pPr>
        <w:ind w:left="720" w:hanging="360"/>
      </w:pPr>
      <w:rPr>
        <w:rFonts w:hint="default" w:ascii="Arial" w:hAnsi="Arial"/>
        <w:b/>
        <w:i w:val="0"/>
        <w:color w:val="006437"/>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E4648"/>
    <w:multiLevelType w:val="hybridMultilevel"/>
    <w:tmpl w:val="64102392"/>
    <w:lvl w:ilvl="0" w:tplc="67409280">
      <w:start w:val="1"/>
      <w:numFmt w:val="bullet"/>
      <w:pStyle w:val="ListASSP"/>
      <w:lvlText w:val=""/>
      <w:lvlJc w:val="left"/>
      <w:pPr>
        <w:ind w:left="720" w:hanging="360"/>
      </w:pPr>
      <w:rPr>
        <w:rFonts w:hint="default" w:ascii="Wingdings" w:hAnsi="Wingdings"/>
        <w:b/>
        <w:i w:val="0"/>
        <w:color w:val="006437"/>
        <w:spacing w:val="-1"/>
        <w:w w:val="100"/>
        <w:sz w:val="24"/>
        <w:szCs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2000000F">
      <w:start w:val="1"/>
      <w:numFmt w:val="decimal"/>
      <w:lvlText w:val="%8."/>
      <w:lvlJc w:val="left"/>
      <w:pPr>
        <w:ind w:left="5760" w:hanging="360"/>
      </w:pPr>
      <w:rPr>
        <w:rFonts w:hint="default"/>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C021CF1"/>
    <w:multiLevelType w:val="hybridMultilevel"/>
    <w:tmpl w:val="00A06FBA"/>
    <w:lvl w:ilvl="0" w:tplc="8D00BE2A">
      <w:start w:val="1"/>
      <w:numFmt w:val="bullet"/>
      <w:lvlText w:val="-"/>
      <w:lvlJc w:val="left"/>
      <w:pPr>
        <w:tabs>
          <w:tab w:val="num" w:pos="720"/>
        </w:tabs>
        <w:ind w:left="720" w:hanging="360"/>
      </w:pPr>
      <w:rPr>
        <w:rFonts w:hint="default" w:ascii="Times New Roman" w:hAnsi="Times New Roman"/>
      </w:rPr>
    </w:lvl>
    <w:lvl w:ilvl="1" w:tplc="E8300E70" w:tentative="1">
      <w:start w:val="1"/>
      <w:numFmt w:val="bullet"/>
      <w:lvlText w:val="-"/>
      <w:lvlJc w:val="left"/>
      <w:pPr>
        <w:tabs>
          <w:tab w:val="num" w:pos="1440"/>
        </w:tabs>
        <w:ind w:left="1440" w:hanging="360"/>
      </w:pPr>
      <w:rPr>
        <w:rFonts w:hint="default" w:ascii="Times New Roman" w:hAnsi="Times New Roman"/>
      </w:rPr>
    </w:lvl>
    <w:lvl w:ilvl="2" w:tplc="3A8A2DC8" w:tentative="1">
      <w:start w:val="1"/>
      <w:numFmt w:val="bullet"/>
      <w:lvlText w:val="-"/>
      <w:lvlJc w:val="left"/>
      <w:pPr>
        <w:tabs>
          <w:tab w:val="num" w:pos="2160"/>
        </w:tabs>
        <w:ind w:left="2160" w:hanging="360"/>
      </w:pPr>
      <w:rPr>
        <w:rFonts w:hint="default" w:ascii="Times New Roman" w:hAnsi="Times New Roman"/>
      </w:rPr>
    </w:lvl>
    <w:lvl w:ilvl="3" w:tplc="C9428D5E" w:tentative="1">
      <w:start w:val="1"/>
      <w:numFmt w:val="bullet"/>
      <w:lvlText w:val="-"/>
      <w:lvlJc w:val="left"/>
      <w:pPr>
        <w:tabs>
          <w:tab w:val="num" w:pos="2880"/>
        </w:tabs>
        <w:ind w:left="2880" w:hanging="360"/>
      </w:pPr>
      <w:rPr>
        <w:rFonts w:hint="default" w:ascii="Times New Roman" w:hAnsi="Times New Roman"/>
      </w:rPr>
    </w:lvl>
    <w:lvl w:ilvl="4" w:tplc="B61E470A" w:tentative="1">
      <w:start w:val="1"/>
      <w:numFmt w:val="bullet"/>
      <w:lvlText w:val="-"/>
      <w:lvlJc w:val="left"/>
      <w:pPr>
        <w:tabs>
          <w:tab w:val="num" w:pos="3600"/>
        </w:tabs>
        <w:ind w:left="3600" w:hanging="360"/>
      </w:pPr>
      <w:rPr>
        <w:rFonts w:hint="default" w:ascii="Times New Roman" w:hAnsi="Times New Roman"/>
      </w:rPr>
    </w:lvl>
    <w:lvl w:ilvl="5" w:tplc="C5E8FC66" w:tentative="1">
      <w:start w:val="1"/>
      <w:numFmt w:val="bullet"/>
      <w:lvlText w:val="-"/>
      <w:lvlJc w:val="left"/>
      <w:pPr>
        <w:tabs>
          <w:tab w:val="num" w:pos="4320"/>
        </w:tabs>
        <w:ind w:left="4320" w:hanging="360"/>
      </w:pPr>
      <w:rPr>
        <w:rFonts w:hint="default" w:ascii="Times New Roman" w:hAnsi="Times New Roman"/>
      </w:rPr>
    </w:lvl>
    <w:lvl w:ilvl="6" w:tplc="99AE53F2" w:tentative="1">
      <w:start w:val="1"/>
      <w:numFmt w:val="bullet"/>
      <w:lvlText w:val="-"/>
      <w:lvlJc w:val="left"/>
      <w:pPr>
        <w:tabs>
          <w:tab w:val="num" w:pos="5040"/>
        </w:tabs>
        <w:ind w:left="5040" w:hanging="360"/>
      </w:pPr>
      <w:rPr>
        <w:rFonts w:hint="default" w:ascii="Times New Roman" w:hAnsi="Times New Roman"/>
      </w:rPr>
    </w:lvl>
    <w:lvl w:ilvl="7" w:tplc="F808E818" w:tentative="1">
      <w:start w:val="1"/>
      <w:numFmt w:val="bullet"/>
      <w:lvlText w:val="-"/>
      <w:lvlJc w:val="left"/>
      <w:pPr>
        <w:tabs>
          <w:tab w:val="num" w:pos="5760"/>
        </w:tabs>
        <w:ind w:left="5760" w:hanging="360"/>
      </w:pPr>
      <w:rPr>
        <w:rFonts w:hint="default" w:ascii="Times New Roman" w:hAnsi="Times New Roman"/>
      </w:rPr>
    </w:lvl>
    <w:lvl w:ilvl="8" w:tplc="9F9A48BA" w:tentative="1">
      <w:start w:val="1"/>
      <w:numFmt w:val="bullet"/>
      <w:lvlText w:val="-"/>
      <w:lvlJc w:val="left"/>
      <w:pPr>
        <w:tabs>
          <w:tab w:val="num" w:pos="6480"/>
        </w:tabs>
        <w:ind w:left="6480" w:hanging="360"/>
      </w:pPr>
      <w:rPr>
        <w:rFonts w:hint="default" w:ascii="Times New Roman" w:hAnsi="Times New Roman"/>
      </w:rPr>
    </w:lvl>
  </w:abstractNum>
  <w:num w:numId="1" w16cid:durableId="823854903">
    <w:abstractNumId w:val="9"/>
  </w:num>
  <w:num w:numId="2" w16cid:durableId="705910655">
    <w:abstractNumId w:val="7"/>
  </w:num>
  <w:num w:numId="3" w16cid:durableId="1293050099">
    <w:abstractNumId w:val="6"/>
  </w:num>
  <w:num w:numId="4" w16cid:durableId="182672556">
    <w:abstractNumId w:val="5"/>
  </w:num>
  <w:num w:numId="5" w16cid:durableId="1530950878">
    <w:abstractNumId w:val="4"/>
  </w:num>
  <w:num w:numId="6" w16cid:durableId="1439131912">
    <w:abstractNumId w:val="8"/>
  </w:num>
  <w:num w:numId="7" w16cid:durableId="41561649">
    <w:abstractNumId w:val="3"/>
  </w:num>
  <w:num w:numId="8" w16cid:durableId="1220902560">
    <w:abstractNumId w:val="2"/>
  </w:num>
  <w:num w:numId="9" w16cid:durableId="1978484482">
    <w:abstractNumId w:val="1"/>
  </w:num>
  <w:num w:numId="10" w16cid:durableId="1315910297">
    <w:abstractNumId w:val="0"/>
  </w:num>
  <w:num w:numId="11" w16cid:durableId="22442972">
    <w:abstractNumId w:val="13"/>
  </w:num>
  <w:num w:numId="12" w16cid:durableId="646321795">
    <w:abstractNumId w:val="12"/>
  </w:num>
  <w:num w:numId="13" w16cid:durableId="1587151727">
    <w:abstractNumId w:val="12"/>
    <w:lvlOverride w:ilvl="0">
      <w:startOverride w:val="1"/>
    </w:lvlOverride>
  </w:num>
  <w:num w:numId="14" w16cid:durableId="613484974">
    <w:abstractNumId w:val="12"/>
    <w:lvlOverride w:ilvl="0">
      <w:startOverride w:val="1"/>
    </w:lvlOverride>
  </w:num>
  <w:num w:numId="15" w16cid:durableId="609511941">
    <w:abstractNumId w:val="11"/>
  </w:num>
  <w:num w:numId="16" w16cid:durableId="512182616">
    <w:abstractNumId w:val="14"/>
  </w:num>
  <w:num w:numId="17" w16cid:durableId="1307785484">
    <w:abstractNumId w:val="12"/>
    <w:lvlOverride w:ilvl="0">
      <w:startOverride w:val="1"/>
    </w:lvlOverride>
  </w:num>
  <w:num w:numId="18" w16cid:durableId="912198758">
    <w:abstractNumId w:val="10"/>
  </w:num>
</w:numbering>
</file>

<file path=word/people.xml><?xml version="1.0" encoding="utf-8"?>
<w15:people xmlns:mc="http://schemas.openxmlformats.org/markup-compatibility/2006" xmlns:w15="http://schemas.microsoft.com/office/word/2012/wordml" mc:Ignorable="w15">
  <w15:person w15:author="Guest User">
    <w15:presenceInfo w15:providerId="AD" w15:userId="S::urn:spo:anon#188f6e8e3d984c3b561b1a046aef3b824842ab5e62eb3dd81e7e7c63ad36f3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3"/>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42"/>
    <w:rsid w:val="000170F6"/>
    <w:rsid w:val="000851CC"/>
    <w:rsid w:val="0008595D"/>
    <w:rsid w:val="000A276A"/>
    <w:rsid w:val="000D27D7"/>
    <w:rsid w:val="000E7FA3"/>
    <w:rsid w:val="00135060"/>
    <w:rsid w:val="001C1A5A"/>
    <w:rsid w:val="002D6F5F"/>
    <w:rsid w:val="00314122"/>
    <w:rsid w:val="003826A2"/>
    <w:rsid w:val="003C02EE"/>
    <w:rsid w:val="003F0E02"/>
    <w:rsid w:val="003F7D94"/>
    <w:rsid w:val="0040025F"/>
    <w:rsid w:val="00411B90"/>
    <w:rsid w:val="004332D2"/>
    <w:rsid w:val="00502582"/>
    <w:rsid w:val="00503BAD"/>
    <w:rsid w:val="00537EAA"/>
    <w:rsid w:val="0059225C"/>
    <w:rsid w:val="0063128E"/>
    <w:rsid w:val="006C36A3"/>
    <w:rsid w:val="006F117F"/>
    <w:rsid w:val="00710435"/>
    <w:rsid w:val="00745CAA"/>
    <w:rsid w:val="00765DAF"/>
    <w:rsid w:val="007C1B66"/>
    <w:rsid w:val="007E0E4B"/>
    <w:rsid w:val="0081138C"/>
    <w:rsid w:val="008B23E0"/>
    <w:rsid w:val="008B3BDC"/>
    <w:rsid w:val="008E71B9"/>
    <w:rsid w:val="008F20B0"/>
    <w:rsid w:val="00925911"/>
    <w:rsid w:val="00947016"/>
    <w:rsid w:val="00970224"/>
    <w:rsid w:val="00996086"/>
    <w:rsid w:val="009C1D58"/>
    <w:rsid w:val="009C4842"/>
    <w:rsid w:val="009D21D7"/>
    <w:rsid w:val="00AC5251"/>
    <w:rsid w:val="00AD65D0"/>
    <w:rsid w:val="00AF1667"/>
    <w:rsid w:val="00AF3606"/>
    <w:rsid w:val="00B64EC4"/>
    <w:rsid w:val="00B65CF3"/>
    <w:rsid w:val="00B753FB"/>
    <w:rsid w:val="00BC03E3"/>
    <w:rsid w:val="00BC0D62"/>
    <w:rsid w:val="00C10717"/>
    <w:rsid w:val="00C748FE"/>
    <w:rsid w:val="00CA01EC"/>
    <w:rsid w:val="00D00A56"/>
    <w:rsid w:val="00D0763C"/>
    <w:rsid w:val="00D3480E"/>
    <w:rsid w:val="00D443E2"/>
    <w:rsid w:val="00D53AE6"/>
    <w:rsid w:val="00D92AD3"/>
    <w:rsid w:val="00D93D10"/>
    <w:rsid w:val="00DA2A29"/>
    <w:rsid w:val="00DB700A"/>
    <w:rsid w:val="00DC395B"/>
    <w:rsid w:val="00DE2AC7"/>
    <w:rsid w:val="00E21190"/>
    <w:rsid w:val="00EA4E10"/>
    <w:rsid w:val="00EF567E"/>
    <w:rsid w:val="00F06721"/>
    <w:rsid w:val="00F710CE"/>
    <w:rsid w:val="00F729AF"/>
    <w:rsid w:val="00F933DF"/>
    <w:rsid w:val="00FC5794"/>
    <w:rsid w:val="07C2C135"/>
    <w:rsid w:val="5FAC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C60EEF"/>
  <w15:chartTrackingRefBased/>
  <w15:docId w15:val="{FB8D1ADC-71B5-4987-9F42-F3FE623D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5DAF"/>
    <w:rPr>
      <w:rFonts w:ascii="Arial" w:hAnsi="Arial"/>
      <w:sz w:val="20"/>
    </w:rPr>
  </w:style>
  <w:style w:type="paragraph" w:styleId="Heading1">
    <w:name w:val="heading 1"/>
    <w:next w:val="Normal"/>
    <w:link w:val="Heading1Char"/>
    <w:uiPriority w:val="9"/>
    <w:qFormat/>
    <w:rsid w:val="00DB700A"/>
    <w:pPr>
      <w:keepNext/>
      <w:keepLines/>
      <w:spacing w:before="240"/>
      <w:outlineLvl w:val="0"/>
    </w:pPr>
    <w:rPr>
      <w:rFonts w:ascii="Myriad Pro" w:hAnsi="Myriad Pro" w:eastAsiaTheme="majorEastAsia" w:cstheme="majorBidi"/>
      <w:b/>
      <w:color w:val="44546A" w:themeColor="text2"/>
      <w:sz w:val="32"/>
      <w:szCs w:val="32"/>
    </w:rPr>
  </w:style>
  <w:style w:type="paragraph" w:styleId="Heading2">
    <w:name w:val="heading 2"/>
    <w:basedOn w:val="Normal"/>
    <w:next w:val="Normal"/>
    <w:link w:val="Heading2Char"/>
    <w:uiPriority w:val="9"/>
    <w:unhideWhenUsed/>
    <w:qFormat/>
    <w:rsid w:val="00DB700A"/>
    <w:pPr>
      <w:keepNext/>
      <w:keepLines/>
      <w:spacing w:before="240"/>
      <w:outlineLvl w:val="1"/>
    </w:pPr>
    <w:rPr>
      <w:rFonts w:ascii="Myriad Pro" w:hAnsi="Myriad Pro" w:eastAsiaTheme="majorEastAsia" w:cstheme="majorBidi"/>
      <w:color w:val="006536"/>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ASSP" w:customStyle="1">
    <w:name w:val="Heading 1 ASSP"/>
    <w:basedOn w:val="DefaultParagraphFont"/>
    <w:qFormat/>
    <w:rsid w:val="0063128E"/>
    <w:rPr>
      <w:rFonts w:ascii="Arial" w:hAnsi="Arial"/>
      <w:b/>
      <w:bCs/>
      <w:color w:val="006400"/>
      <w:sz w:val="40"/>
    </w:rPr>
  </w:style>
  <w:style w:type="paragraph" w:styleId="SubHeadASSP" w:customStyle="1">
    <w:name w:val="Sub Head ASSP"/>
    <w:basedOn w:val="Normal"/>
    <w:qFormat/>
    <w:rsid w:val="00745CAA"/>
    <w:rPr>
      <w:sz w:val="32"/>
    </w:rPr>
  </w:style>
  <w:style w:type="character" w:styleId="Strong">
    <w:name w:val="Strong"/>
    <w:basedOn w:val="DefaultParagraphFont"/>
    <w:uiPriority w:val="22"/>
    <w:qFormat/>
    <w:rsid w:val="00DC395B"/>
    <w:rPr>
      <w:b/>
      <w:bCs/>
    </w:rPr>
  </w:style>
  <w:style w:type="paragraph" w:styleId="ASSPArial" w:customStyle="1">
    <w:name w:val="ASSP Arial"/>
    <w:basedOn w:val="Normal"/>
    <w:rsid w:val="00C748FE"/>
    <w:pPr>
      <w:tabs>
        <w:tab w:val="left" w:pos="3615"/>
      </w:tabs>
    </w:pPr>
    <w:rPr>
      <w:rFonts w:cs="Arial"/>
    </w:rPr>
  </w:style>
  <w:style w:type="character" w:styleId="BodyCopy" w:customStyle="1">
    <w:name w:val="Body Copy"/>
    <w:basedOn w:val="DefaultParagraphFont"/>
    <w:rsid w:val="009C1D58"/>
    <w:rPr>
      <w:rFonts w:ascii="Arial" w:hAnsi="Arial"/>
      <w:sz w:val="20"/>
    </w:rPr>
  </w:style>
  <w:style w:type="paragraph" w:styleId="Quote">
    <w:name w:val="Quote"/>
    <w:aliases w:val="Quote ASSP"/>
    <w:basedOn w:val="Normal"/>
    <w:next w:val="Normal"/>
    <w:link w:val="QuoteChar"/>
    <w:uiPriority w:val="29"/>
    <w:rsid w:val="00F06721"/>
    <w:pPr>
      <w:spacing w:before="200" w:after="160"/>
      <w:ind w:left="864" w:right="864"/>
      <w:jc w:val="center"/>
    </w:pPr>
    <w:rPr>
      <w:i/>
      <w:iCs/>
    </w:rPr>
  </w:style>
  <w:style w:type="character" w:styleId="QuoteChar" w:customStyle="1">
    <w:name w:val="Quote Char"/>
    <w:aliases w:val="Quote ASSP Char"/>
    <w:basedOn w:val="DefaultParagraphFont"/>
    <w:link w:val="Quote"/>
    <w:uiPriority w:val="29"/>
    <w:rsid w:val="00F06721"/>
    <w:rPr>
      <w:rFonts w:ascii="Arial" w:hAnsi="Arial"/>
      <w:i/>
      <w:iCs/>
      <w:sz w:val="20"/>
    </w:rPr>
  </w:style>
  <w:style w:type="paragraph" w:styleId="ListParagraph">
    <w:name w:val="List Paragraph"/>
    <w:basedOn w:val="Normal"/>
    <w:link w:val="ListParagraphChar"/>
    <w:uiPriority w:val="34"/>
    <w:qFormat/>
    <w:rsid w:val="00D0763C"/>
    <w:pPr>
      <w:ind w:left="720"/>
      <w:contextualSpacing/>
    </w:pPr>
  </w:style>
  <w:style w:type="table" w:styleId="TableGrid">
    <w:name w:val="Table Grid"/>
    <w:basedOn w:val="TableNormal"/>
    <w:uiPriority w:val="39"/>
    <w:rsid w:val="0013506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3-Accent6">
    <w:name w:val="Grid Table 3 Accent 6"/>
    <w:basedOn w:val="TableNormal"/>
    <w:uiPriority w:val="48"/>
    <w:rsid w:val="009D21D7"/>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color="A8D08D" w:themeColor="accent6" w:themeTint="99" w:sz="4" w:space="0"/>
        </w:tcBorders>
      </w:tcPr>
    </w:tblStylePr>
    <w:tblStylePr w:type="nwCell">
      <w:tblPr/>
      <w:tcPr>
        <w:tcBorders>
          <w:bottom w:val="single" w:color="A8D08D" w:themeColor="accent6" w:themeTint="99" w:sz="4" w:space="0"/>
        </w:tcBorders>
      </w:tcPr>
    </w:tblStylePr>
    <w:tblStylePr w:type="seCell">
      <w:tblPr/>
      <w:tcPr>
        <w:tcBorders>
          <w:top w:val="single" w:color="A8D08D" w:themeColor="accent6" w:themeTint="99" w:sz="4" w:space="0"/>
        </w:tcBorders>
      </w:tcPr>
    </w:tblStylePr>
    <w:tblStylePr w:type="swCell">
      <w:tblPr/>
      <w:tcPr>
        <w:tcBorders>
          <w:top w:val="single" w:color="A8D08D" w:themeColor="accent6" w:themeTint="99" w:sz="4" w:space="0"/>
        </w:tcBorders>
      </w:tcPr>
    </w:tblStylePr>
  </w:style>
  <w:style w:type="table" w:styleId="ListTable4-Accent6">
    <w:name w:val="List Table 4 Accent 6"/>
    <w:basedOn w:val="TableNormal"/>
    <w:uiPriority w:val="49"/>
    <w:rsid w:val="009D21D7"/>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tcBorders>
        <w:shd w:val="clear" w:color="auto" w:fill="70AD47" w:themeFill="accent6"/>
      </w:tcPr>
    </w:tblStylePr>
    <w:tblStylePr w:type="lastRow">
      <w:rPr>
        <w:b/>
        <w:bCs/>
      </w:rPr>
      <w:tblPr/>
      <w:tcPr>
        <w:tcBorders>
          <w:top w:val="double" w:color="A8D08D" w:themeColor="accent6" w:themeTint="99"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D00A56"/>
    <w:tblPr>
      <w:tblStyleRowBandSize w:val="1"/>
      <w:tblStyleColBandSize w:val="1"/>
      <w:tblBorders>
        <w:top w:val="single" w:color="A8D08D" w:themeColor="accent6" w:themeTint="99" w:sz="4" w:space="0"/>
        <w:left w:val="single" w:color="A8D08D" w:themeColor="accent6" w:themeTint="99" w:sz="4" w:space="0"/>
        <w:bottom w:val="single" w:color="A8D08D" w:themeColor="accent6" w:themeTint="99" w:sz="4" w:space="0"/>
        <w:right w:val="single" w:color="A8D08D" w:themeColor="accent6" w:themeTint="99" w:sz="4" w:space="0"/>
        <w:insideH w:val="single" w:color="A8D08D" w:themeColor="accent6" w:themeTint="99" w:sz="4" w:space="0"/>
        <w:insideV w:val="single" w:color="A8D08D" w:themeColor="accent6" w:themeTint="99" w:sz="4" w:space="0"/>
      </w:tblBorders>
    </w:tblPr>
    <w:tblStylePr w:type="firstRow">
      <w:rPr>
        <w:b/>
        <w:bCs/>
        <w:color w:val="FFFFFF" w:themeColor="background1"/>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insideH w:val="nil"/>
          <w:insideV w:val="nil"/>
        </w:tcBorders>
        <w:shd w:val="clear" w:color="auto" w:fill="70AD47" w:themeFill="accent6"/>
      </w:tcPr>
    </w:tblStylePr>
    <w:tblStylePr w:type="lastRow">
      <w:rPr>
        <w:b/>
        <w:bCs/>
      </w:rPr>
      <w:tblPr/>
      <w:tcPr>
        <w:tcBorders>
          <w:top w:val="double" w:color="70AD47" w:themeColor="accent6" w:sz="4" w:space="0"/>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502582"/>
    <w:pPr>
      <w:tabs>
        <w:tab w:val="center" w:pos="4680"/>
        <w:tab w:val="right" w:pos="9360"/>
      </w:tabs>
    </w:pPr>
  </w:style>
  <w:style w:type="character" w:styleId="HeaderChar" w:customStyle="1">
    <w:name w:val="Header Char"/>
    <w:basedOn w:val="DefaultParagraphFont"/>
    <w:link w:val="Header"/>
    <w:uiPriority w:val="99"/>
    <w:rsid w:val="00502582"/>
    <w:rPr>
      <w:rFonts w:ascii="Arial" w:hAnsi="Arial"/>
      <w:sz w:val="20"/>
    </w:rPr>
  </w:style>
  <w:style w:type="paragraph" w:styleId="Footer">
    <w:name w:val="footer"/>
    <w:basedOn w:val="Normal"/>
    <w:link w:val="FooterChar"/>
    <w:uiPriority w:val="99"/>
    <w:unhideWhenUsed/>
    <w:rsid w:val="00502582"/>
    <w:pPr>
      <w:tabs>
        <w:tab w:val="center" w:pos="4680"/>
        <w:tab w:val="right" w:pos="9360"/>
      </w:tabs>
    </w:pPr>
  </w:style>
  <w:style w:type="character" w:styleId="FooterChar" w:customStyle="1">
    <w:name w:val="Footer Char"/>
    <w:basedOn w:val="DefaultParagraphFont"/>
    <w:link w:val="Footer"/>
    <w:uiPriority w:val="99"/>
    <w:rsid w:val="00502582"/>
    <w:rPr>
      <w:rFonts w:ascii="Arial" w:hAnsi="Arial"/>
      <w:sz w:val="20"/>
    </w:rPr>
  </w:style>
  <w:style w:type="paragraph" w:styleId="ListASSP" w:customStyle="1">
    <w:name w:val="List ASSP"/>
    <w:basedOn w:val="ListParagraph"/>
    <w:link w:val="ListASSPChar"/>
    <w:qFormat/>
    <w:rsid w:val="008E71B9"/>
    <w:pPr>
      <w:numPr>
        <w:numId w:val="11"/>
      </w:numPr>
      <w:spacing w:line="360" w:lineRule="auto"/>
    </w:pPr>
  </w:style>
  <w:style w:type="paragraph" w:styleId="NumberedListASSP" w:customStyle="1">
    <w:name w:val="Numbered List ASSP"/>
    <w:basedOn w:val="ListParagraph"/>
    <w:link w:val="NumberedListASSPChar"/>
    <w:qFormat/>
    <w:rsid w:val="008E71B9"/>
    <w:pPr>
      <w:numPr>
        <w:numId w:val="12"/>
      </w:numPr>
      <w:spacing w:line="360" w:lineRule="auto"/>
    </w:pPr>
  </w:style>
  <w:style w:type="character" w:styleId="ListParagraphChar" w:customStyle="1">
    <w:name w:val="List Paragraph Char"/>
    <w:basedOn w:val="DefaultParagraphFont"/>
    <w:link w:val="ListParagraph"/>
    <w:uiPriority w:val="34"/>
    <w:rsid w:val="008E71B9"/>
    <w:rPr>
      <w:rFonts w:ascii="Arial" w:hAnsi="Arial"/>
      <w:sz w:val="20"/>
    </w:rPr>
  </w:style>
  <w:style w:type="character" w:styleId="ListASSPChar" w:customStyle="1">
    <w:name w:val="List ASSP Char"/>
    <w:basedOn w:val="ListParagraphChar"/>
    <w:link w:val="ListASSP"/>
    <w:rsid w:val="008E71B9"/>
    <w:rPr>
      <w:rFonts w:ascii="Arial" w:hAnsi="Arial"/>
      <w:sz w:val="20"/>
    </w:rPr>
  </w:style>
  <w:style w:type="character" w:styleId="NumberedListASSPChar" w:customStyle="1">
    <w:name w:val="Numbered List ASSP Char"/>
    <w:basedOn w:val="ListParagraphChar"/>
    <w:link w:val="NumberedListASSP"/>
    <w:rsid w:val="008E71B9"/>
    <w:rPr>
      <w:rFonts w:ascii="Arial" w:hAnsi="Arial"/>
      <w:sz w:val="20"/>
    </w:rPr>
  </w:style>
  <w:style w:type="table" w:styleId="GridTable4-Accent2">
    <w:name w:val="Grid Table 4 Accent 2"/>
    <w:basedOn w:val="TableNormal"/>
    <w:uiPriority w:val="49"/>
    <w:rsid w:val="00EF567E"/>
    <w:tblPr>
      <w:tblStyleRowBandSize w:val="1"/>
      <w:tblStyleColBandSize w:val="1"/>
      <w:tblBorders>
        <w:top w:val="single" w:color="B87998" w:themeColor="accent2" w:themeTint="99" w:sz="4" w:space="0"/>
        <w:left w:val="single" w:color="B87998" w:themeColor="accent2" w:themeTint="99" w:sz="4" w:space="0"/>
        <w:bottom w:val="single" w:color="B87998" w:themeColor="accent2" w:themeTint="99" w:sz="4" w:space="0"/>
        <w:right w:val="single" w:color="B87998" w:themeColor="accent2" w:themeTint="99" w:sz="4" w:space="0"/>
        <w:insideH w:val="single" w:color="B87998" w:themeColor="accent2" w:themeTint="99" w:sz="4" w:space="0"/>
        <w:insideV w:val="single" w:color="B87998" w:themeColor="accent2" w:themeTint="99" w:sz="4" w:space="0"/>
      </w:tblBorders>
    </w:tblPr>
    <w:tblStylePr w:type="firstRow">
      <w:rPr>
        <w:b/>
        <w:bCs/>
        <w:color w:val="FFFFFF" w:themeColor="background1"/>
      </w:rPr>
      <w:tblPr/>
      <w:tcPr>
        <w:tcBorders>
          <w:top w:val="single" w:color="6F3B55" w:themeColor="accent2" w:sz="4" w:space="0"/>
          <w:left w:val="single" w:color="6F3B55" w:themeColor="accent2" w:sz="4" w:space="0"/>
          <w:bottom w:val="single" w:color="6F3B55" w:themeColor="accent2" w:sz="4" w:space="0"/>
          <w:right w:val="single" w:color="6F3B55" w:themeColor="accent2" w:sz="4" w:space="0"/>
          <w:insideH w:val="nil"/>
          <w:insideV w:val="nil"/>
        </w:tcBorders>
        <w:shd w:val="clear" w:color="auto" w:fill="6F3B55" w:themeFill="accent2"/>
      </w:tcPr>
    </w:tblStylePr>
    <w:tblStylePr w:type="lastRow">
      <w:rPr>
        <w:b/>
        <w:bCs/>
      </w:rPr>
      <w:tblPr/>
      <w:tcPr>
        <w:tcBorders>
          <w:top w:val="double" w:color="6F3B55" w:themeColor="accent2" w:sz="4" w:space="0"/>
        </w:tcBorders>
      </w:tcPr>
    </w:tblStylePr>
    <w:tblStylePr w:type="firstCol">
      <w:rPr>
        <w:b/>
        <w:bCs/>
      </w:rPr>
    </w:tblStylePr>
    <w:tblStylePr w:type="lastCol">
      <w:rPr>
        <w:b/>
        <w:bCs/>
      </w:rPr>
    </w:tblStylePr>
    <w:tblStylePr w:type="band1Vert">
      <w:tblPr/>
      <w:tcPr>
        <w:shd w:val="clear" w:color="auto" w:fill="E7D2DC" w:themeFill="accent2" w:themeFillTint="33"/>
      </w:tcPr>
    </w:tblStylePr>
    <w:tblStylePr w:type="band1Horz">
      <w:tblPr/>
      <w:tcPr>
        <w:shd w:val="clear" w:color="auto" w:fill="E7D2DC" w:themeFill="accent2" w:themeFillTint="33"/>
      </w:tcPr>
    </w:tblStylePr>
  </w:style>
  <w:style w:type="table" w:styleId="GridTable1Light-Accent2">
    <w:name w:val="Grid Table 1 Light Accent 2"/>
    <w:basedOn w:val="TableNormal"/>
    <w:uiPriority w:val="46"/>
    <w:rsid w:val="00EF567E"/>
    <w:tblPr>
      <w:tblStyleRowBandSize w:val="1"/>
      <w:tblStyleColBandSize w:val="1"/>
      <w:tblBorders>
        <w:top w:val="single" w:color="CFA6BA" w:themeColor="accent2" w:themeTint="66" w:sz="4" w:space="0"/>
        <w:left w:val="single" w:color="CFA6BA" w:themeColor="accent2" w:themeTint="66" w:sz="4" w:space="0"/>
        <w:bottom w:val="single" w:color="CFA6BA" w:themeColor="accent2" w:themeTint="66" w:sz="4" w:space="0"/>
        <w:right w:val="single" w:color="CFA6BA" w:themeColor="accent2" w:themeTint="66" w:sz="4" w:space="0"/>
        <w:insideH w:val="single" w:color="CFA6BA" w:themeColor="accent2" w:themeTint="66" w:sz="4" w:space="0"/>
        <w:insideV w:val="single" w:color="CFA6BA" w:themeColor="accent2" w:themeTint="66" w:sz="4" w:space="0"/>
      </w:tblBorders>
    </w:tblPr>
    <w:tblStylePr w:type="firstRow">
      <w:rPr>
        <w:b/>
        <w:bCs/>
      </w:rPr>
      <w:tblPr/>
      <w:tcPr>
        <w:tcBorders>
          <w:bottom w:val="single" w:color="B87998" w:themeColor="accent2" w:themeTint="99" w:sz="12" w:space="0"/>
        </w:tcBorders>
      </w:tcPr>
    </w:tblStylePr>
    <w:tblStylePr w:type="lastRow">
      <w:rPr>
        <w:b/>
        <w:bCs/>
      </w:rPr>
      <w:tblPr/>
      <w:tcPr>
        <w:tcBorders>
          <w:top w:val="double" w:color="B87998" w:themeColor="accent2" w:themeTint="99" w:sz="2" w:space="0"/>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EF567E"/>
    <w:tblPr>
      <w:tblStyleRowBandSize w:val="1"/>
      <w:tblStyleColBandSize w:val="1"/>
      <w:tblBorders>
        <w:top w:val="single" w:color="B87998" w:themeColor="accent2" w:themeTint="99" w:sz="2" w:space="0"/>
        <w:bottom w:val="single" w:color="B87998" w:themeColor="accent2" w:themeTint="99" w:sz="2" w:space="0"/>
        <w:insideH w:val="single" w:color="B87998" w:themeColor="accent2" w:themeTint="99" w:sz="2" w:space="0"/>
        <w:insideV w:val="single" w:color="B87998" w:themeColor="accent2" w:themeTint="99" w:sz="2" w:space="0"/>
      </w:tblBorders>
    </w:tblPr>
    <w:tblStylePr w:type="firstRow">
      <w:rPr>
        <w:b/>
        <w:bCs/>
      </w:rPr>
      <w:tblPr/>
      <w:tcPr>
        <w:tcBorders>
          <w:top w:val="nil"/>
          <w:bottom w:val="single" w:color="B87998" w:themeColor="accent2" w:themeTint="99" w:sz="12" w:space="0"/>
          <w:insideH w:val="nil"/>
          <w:insideV w:val="nil"/>
        </w:tcBorders>
        <w:shd w:val="clear" w:color="auto" w:fill="FFFFFF" w:themeFill="background1"/>
      </w:tcPr>
    </w:tblStylePr>
    <w:tblStylePr w:type="lastRow">
      <w:rPr>
        <w:b/>
        <w:bCs/>
      </w:rPr>
      <w:tblPr/>
      <w:tcPr>
        <w:tcBorders>
          <w:top w:val="double" w:color="B87998"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2DC" w:themeFill="accent2" w:themeFillTint="33"/>
      </w:tcPr>
    </w:tblStylePr>
    <w:tblStylePr w:type="band1Horz">
      <w:tblPr/>
      <w:tcPr>
        <w:shd w:val="clear" w:color="auto" w:fill="E7D2DC" w:themeFill="accent2" w:themeFillTint="33"/>
      </w:tcPr>
    </w:tblStylePr>
  </w:style>
  <w:style w:type="character" w:styleId="Heading1Char" w:customStyle="1">
    <w:name w:val="Heading 1 Char"/>
    <w:basedOn w:val="DefaultParagraphFont"/>
    <w:link w:val="Heading1"/>
    <w:uiPriority w:val="9"/>
    <w:rsid w:val="00DB700A"/>
    <w:rPr>
      <w:rFonts w:ascii="Myriad Pro" w:hAnsi="Myriad Pro" w:eastAsiaTheme="majorEastAsia" w:cstheme="majorBidi"/>
      <w:b/>
      <w:color w:val="44546A" w:themeColor="text2"/>
      <w:sz w:val="32"/>
      <w:szCs w:val="32"/>
    </w:rPr>
  </w:style>
  <w:style w:type="character" w:styleId="Heading2Char" w:customStyle="1">
    <w:name w:val="Heading 2 Char"/>
    <w:basedOn w:val="DefaultParagraphFont"/>
    <w:link w:val="Heading2"/>
    <w:uiPriority w:val="9"/>
    <w:rsid w:val="00DB700A"/>
    <w:rPr>
      <w:rFonts w:ascii="Myriad Pro" w:hAnsi="Myriad Pro" w:eastAsiaTheme="majorEastAsia" w:cstheme="majorBidi"/>
      <w:color w:val="006536"/>
      <w:sz w:val="28"/>
      <w:szCs w:val="26"/>
    </w:rPr>
  </w:style>
  <w:style w:type="paragraph" w:styleId="BalloonText">
    <w:name w:val="Balloon Text"/>
    <w:basedOn w:val="Normal"/>
    <w:link w:val="BalloonTextChar"/>
    <w:uiPriority w:val="99"/>
    <w:semiHidden/>
    <w:unhideWhenUsed/>
    <w:rsid w:val="00FC57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C5794"/>
    <w:rPr>
      <w:rFonts w:ascii="Segoe UI" w:hAnsi="Segoe UI" w:cs="Segoe UI"/>
      <w:sz w:val="18"/>
      <w:szCs w:val="18"/>
    </w:rPr>
  </w:style>
  <w:style w:type="paragraph" w:styleId="BodyText">
    <w:name w:val="Body Text"/>
    <w:basedOn w:val="Normal"/>
    <w:link w:val="BodyTextChar"/>
    <w:unhideWhenUsed/>
    <w:rsid w:val="00D53AE6"/>
    <w:pPr>
      <w:widowControl w:val="0"/>
    </w:pPr>
    <w:rPr>
      <w:rFonts w:eastAsia="Times New Roman" w:cs="Times New Roman"/>
      <w:sz w:val="24"/>
      <w:szCs w:val="20"/>
    </w:rPr>
  </w:style>
  <w:style w:type="character" w:styleId="BodyTextChar" w:customStyle="1">
    <w:name w:val="Body Text Char"/>
    <w:basedOn w:val="DefaultParagraphFont"/>
    <w:link w:val="BodyText"/>
    <w:rsid w:val="00D53AE6"/>
    <w:rPr>
      <w:rFonts w:ascii="Arial" w:hAnsi="Arial" w:eastAsia="Times New Roman" w:cs="Times New Roman"/>
      <w:szCs w:val="20"/>
    </w:rPr>
  </w:style>
  <w:style w:type="character" w:styleId="Hyperlink">
    <w:name w:val="Hyperlink"/>
    <w:basedOn w:val="DefaultParagraphFont"/>
    <w:uiPriority w:val="99"/>
    <w:unhideWhenUsed/>
    <w:rsid w:val="000D27D7"/>
    <w:rPr>
      <w:color w:val="0563C1" w:themeColor="hyperlink"/>
      <w:u w:val="single"/>
    </w:rPr>
  </w:style>
  <w:style w:type="character" w:styleId="UnresolvedMention">
    <w:name w:val="Unresolved Mention"/>
    <w:basedOn w:val="DefaultParagraphFont"/>
    <w:uiPriority w:val="99"/>
    <w:semiHidden/>
    <w:unhideWhenUsed/>
    <w:rsid w:val="000D27D7"/>
    <w:rPr>
      <w:color w:val="605E5C"/>
      <w:shd w:val="clear" w:color="auto" w:fill="E1DFDD"/>
    </w:rPr>
  </w:style>
  <w:style w:type="character" w:styleId="CommentReference">
    <w:name w:val="annotation reference"/>
    <w:basedOn w:val="DefaultParagraphFont"/>
    <w:uiPriority w:val="99"/>
    <w:semiHidden/>
    <w:unhideWhenUsed/>
    <w:qFormat/>
    <w:rsid w:val="008B23E0"/>
    <w:rPr>
      <w:sz w:val="16"/>
      <w:szCs w:val="16"/>
    </w:rPr>
  </w:style>
  <w:style w:type="paragraph" w:styleId="CommentText">
    <w:name w:val="annotation text"/>
    <w:basedOn w:val="Normal"/>
    <w:link w:val="CommentTextChar"/>
    <w:uiPriority w:val="99"/>
    <w:unhideWhenUsed/>
    <w:rsid w:val="008B23E0"/>
    <w:rPr>
      <w:szCs w:val="20"/>
    </w:rPr>
  </w:style>
  <w:style w:type="character" w:styleId="CommentTextChar" w:customStyle="1">
    <w:name w:val="Comment Text Char"/>
    <w:basedOn w:val="DefaultParagraphFont"/>
    <w:link w:val="CommentText"/>
    <w:uiPriority w:val="99"/>
    <w:rsid w:val="008B23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B23E0"/>
    <w:rPr>
      <w:b/>
      <w:bCs/>
    </w:rPr>
  </w:style>
  <w:style w:type="character" w:styleId="CommentSubjectChar" w:customStyle="1">
    <w:name w:val="Comment Subject Char"/>
    <w:basedOn w:val="CommentTextChar"/>
    <w:link w:val="CommentSubject"/>
    <w:uiPriority w:val="99"/>
    <w:semiHidden/>
    <w:rsid w:val="008B23E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2422">
      <w:bodyDiv w:val="1"/>
      <w:marLeft w:val="0"/>
      <w:marRight w:val="0"/>
      <w:marTop w:val="0"/>
      <w:marBottom w:val="0"/>
      <w:divBdr>
        <w:top w:val="none" w:sz="0" w:space="0" w:color="auto"/>
        <w:left w:val="none" w:sz="0" w:space="0" w:color="auto"/>
        <w:bottom w:val="none" w:sz="0" w:space="0" w:color="auto"/>
        <w:right w:val="none" w:sz="0" w:space="0" w:color="auto"/>
      </w:divBdr>
      <w:divsChild>
        <w:div w:id="1328434973">
          <w:marLeft w:val="274"/>
          <w:marRight w:val="0"/>
          <w:marTop w:val="0"/>
          <w:marBottom w:val="0"/>
          <w:divBdr>
            <w:top w:val="none" w:sz="0" w:space="0" w:color="auto"/>
            <w:left w:val="none" w:sz="0" w:space="0" w:color="auto"/>
            <w:bottom w:val="none" w:sz="0" w:space="0" w:color="auto"/>
            <w:right w:val="none" w:sz="0" w:space="0" w:color="auto"/>
          </w:divBdr>
        </w:div>
        <w:div w:id="658193642">
          <w:marLeft w:val="274"/>
          <w:marRight w:val="0"/>
          <w:marTop w:val="0"/>
          <w:marBottom w:val="0"/>
          <w:divBdr>
            <w:top w:val="none" w:sz="0" w:space="0" w:color="auto"/>
            <w:left w:val="none" w:sz="0" w:space="0" w:color="auto"/>
            <w:bottom w:val="none" w:sz="0" w:space="0" w:color="auto"/>
            <w:right w:val="none" w:sz="0" w:space="0" w:color="auto"/>
          </w:divBdr>
        </w:div>
      </w:divsChild>
    </w:div>
    <w:div w:id="957488966">
      <w:bodyDiv w:val="1"/>
      <w:marLeft w:val="0"/>
      <w:marRight w:val="0"/>
      <w:marTop w:val="0"/>
      <w:marBottom w:val="0"/>
      <w:divBdr>
        <w:top w:val="none" w:sz="0" w:space="0" w:color="auto"/>
        <w:left w:val="none" w:sz="0" w:space="0" w:color="auto"/>
        <w:bottom w:val="none" w:sz="0" w:space="0" w:color="auto"/>
        <w:right w:val="none" w:sz="0" w:space="0" w:color="auto"/>
      </w:divBdr>
    </w:div>
    <w:div w:id="125227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3.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comments" Target="comments.xml" Id="R73209697ccf14bd3" /><Relationship Type="http://schemas.microsoft.com/office/2011/relationships/people" Target="people.xml" Id="Ra80b0705200c4cfa" /><Relationship Type="http://schemas.microsoft.com/office/2011/relationships/commentsExtended" Target="commentsExtended.xml" Id="R3220cae929df4555" /><Relationship Type="http://schemas.microsoft.com/office/2016/09/relationships/commentsIds" Target="commentsIds.xml" Id="Rcfaf35cf47204cb5" /><Relationship Type="http://schemas.microsoft.com/office/2018/08/relationships/commentsExtensible" Target="commentsExtensible.xml" Id="Rd51bfe776ac04fc9" /><Relationship Type="http://schemas.openxmlformats.org/officeDocument/2006/relationships/glossaryDocument" Target="glossary/document.xml" Id="Re5aa68ced70e417a"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7311882-2da3-40c9-afb2-677deab9518a}"/>
      </w:docPartPr>
      <w:docPartBody>
        <w:p w14:paraId="2EC63074">
          <w:r>
            <w:rPr>
              <w:rStyle w:val="PlaceholderText"/>
            </w:rPr>
            <w:t/>
          </w:r>
        </w:p>
      </w:docPartBody>
    </w:docPart>
  </w:docParts>
</w:glossaryDocument>
</file>

<file path=word/theme/theme1.xml><?xml version="1.0" encoding="utf-8"?>
<a:theme xmlns:a="http://schemas.openxmlformats.org/drawingml/2006/main" name="Office Theme">
  <a:themeElements>
    <a:clrScheme name="ASSP">
      <a:dk1>
        <a:sysClr val="windowText" lastClr="000000"/>
      </a:dk1>
      <a:lt1>
        <a:sysClr val="window" lastClr="FFFFFF"/>
      </a:lt1>
      <a:dk2>
        <a:srgbClr val="44546A"/>
      </a:dk2>
      <a:lt2>
        <a:srgbClr val="E7E6E6"/>
      </a:lt2>
      <a:accent1>
        <a:srgbClr val="4472C4"/>
      </a:accent1>
      <a:accent2>
        <a:srgbClr val="6F3B55"/>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2520A-A9B7-4227-85F7-36B42101353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Holly Blodgett</dc:creator>
  <keywords/>
  <dc:description/>
  <lastModifiedBy>Guest User</lastModifiedBy>
  <revision>4</revision>
  <dcterms:created xsi:type="dcterms:W3CDTF">2022-09-14T17:51:00.0000000Z</dcterms:created>
  <dcterms:modified xsi:type="dcterms:W3CDTF">2022-11-02T21:41:42.7913454Z</dcterms:modified>
</coreProperties>
</file>